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00" w:line="276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00" w:line="276" w:lineRule="auto"/>
        <w:jc w:val="left"/>
        <w:rPr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200" w:line="276" w:lineRule="auto"/>
        <w:jc w:val="center"/>
        <w:rPr>
          <w:b w:val="1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Demande d’ouverture d’un CET </w:t>
      </w: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(compte épargne temps)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4253"/>
          <w:tab w:val="left" w:leader="none" w:pos="5954"/>
        </w:tabs>
        <w:spacing w:line="240" w:lineRule="auto"/>
        <w:jc w:val="center"/>
        <w:rPr/>
      </w:pPr>
      <w:r w:rsidDel="00000000" w:rsidR="00000000" w:rsidRPr="00000000">
        <w:rPr>
          <w:b w:val="1"/>
          <w:color w:val="0000ff"/>
          <w:u w:val="single"/>
          <w:rtl w:val="0"/>
        </w:rPr>
        <w:t xml:space="preserve">Demande à déposer au plus tard le 31 octobre de l’année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4253"/>
          <w:tab w:val="left" w:leader="none" w:pos="5954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tabs>
          <w:tab w:val="left" w:leader="none" w:pos="4253"/>
          <w:tab w:val="left" w:leader="none" w:pos="5954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left" w:leader="none" w:pos="4253"/>
          <w:tab w:val="left" w:leader="none" w:pos="5954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En vertu de la délibération n°2021-11-418 du 22 novembre 2021,</w:t>
      </w:r>
    </w:p>
    <w:p w:rsidR="00000000" w:rsidDel="00000000" w:rsidP="00000000" w:rsidRDefault="00000000" w:rsidRPr="00000000" w14:paraId="00000008">
      <w:pPr>
        <w:pageBreakBefore w:val="0"/>
        <w:tabs>
          <w:tab w:val="left" w:leader="none" w:pos="4253"/>
          <w:tab w:val="left" w:leader="none" w:pos="5954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tabs>
          <w:tab w:val="left" w:leader="none" w:pos="4253"/>
          <w:tab w:val="left" w:leader="none" w:pos="5954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Je soussigné(e) ………………………. employé(e) en qualité de…………………… sur le site de…………………………….., sollicite l’ouverture d’un compte épargne temps à compter du 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3"/>
          <w:tab w:val="left" w:leader="none" w:pos="5954"/>
        </w:tabs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3"/>
          <w:tab w:val="left" w:leader="none" w:pos="5954"/>
        </w:tabs>
        <w:spacing w:after="0" w:before="0" w:line="240" w:lineRule="auto"/>
        <w:ind w:left="0" w:right="0" w:firstLine="0"/>
        <w:jc w:val="both"/>
        <w:rPr>
          <w:i w:val="1"/>
        </w:rPr>
      </w:pPr>
      <w:r w:rsidDel="00000000" w:rsidR="00000000" w:rsidRPr="00000000">
        <w:rPr>
          <w:rtl w:val="0"/>
        </w:rPr>
        <w:t xml:space="preserve">Je souhaite épargner au titre de l’année 20……, ………. jours de ………………. </w:t>
      </w:r>
      <w:r w:rsidDel="00000000" w:rsidR="00000000" w:rsidRPr="00000000">
        <w:rPr>
          <w:i w:val="1"/>
          <w:rtl w:val="0"/>
        </w:rPr>
        <w:t xml:space="preserve">(congés, RTT, repos compensateur).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3"/>
          <w:tab w:val="left" w:leader="none" w:pos="5954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3"/>
          <w:tab w:val="left" w:leader="none" w:pos="5954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ab/>
        <w:tab/>
        <w:t xml:space="preserve">Le 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3"/>
          <w:tab w:val="left" w:leader="none" w:pos="5954"/>
        </w:tabs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53"/>
          <w:tab w:val="left" w:leader="none" w:pos="5954"/>
        </w:tabs>
        <w:spacing w:after="0" w:before="0" w:line="240" w:lineRule="auto"/>
        <w:ind w:left="0" w:right="0" w:firstLine="0"/>
        <w:jc w:val="left"/>
        <w:rPr/>
        <w:sectPr>
          <w:headerReference r:id="rId6" w:type="default"/>
          <w:pgSz w:h="16834" w:w="11909" w:orient="portrait"/>
          <w:pgMar w:bottom="1440" w:top="1440" w:left="1440" w:right="1440" w:header="850.3937007874016" w:footer="720"/>
          <w:pgNumType w:start="1"/>
        </w:sect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Signature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spacing w:after="0"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4253"/>
          <w:tab w:val="left" w:leader="none" w:pos="5954"/>
        </w:tabs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4253"/>
          <w:tab w:val="left" w:leader="none" w:pos="5954"/>
        </w:tabs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4253"/>
          <w:tab w:val="left" w:leader="none" w:pos="5954"/>
        </w:tabs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Avis et visa du(de la) gestionnaire RH,</w:t>
      </w:r>
    </w:p>
    <w:p w:rsidR="00000000" w:rsidDel="00000000" w:rsidP="00000000" w:rsidRDefault="00000000" w:rsidRPr="00000000" w14:paraId="00000014">
      <w:pPr>
        <w:tabs>
          <w:tab w:val="left" w:leader="none" w:pos="4253"/>
          <w:tab w:val="left" w:leader="none" w:pos="5954"/>
        </w:tabs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4253"/>
          <w:tab w:val="left" w:leader="none" w:pos="5954"/>
        </w:tabs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4253"/>
          <w:tab w:val="left" w:leader="none" w:pos="5954"/>
        </w:tabs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4253"/>
          <w:tab w:val="left" w:leader="none" w:pos="5954"/>
        </w:tabs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Avis et visa du(de la) supérieur(e) hiérarchique direct(e),</w:t>
      </w:r>
    </w:p>
    <w:p w:rsidR="00000000" w:rsidDel="00000000" w:rsidP="00000000" w:rsidRDefault="00000000" w:rsidRPr="00000000" w14:paraId="00000018">
      <w:pPr>
        <w:tabs>
          <w:tab w:val="left" w:leader="none" w:pos="4253"/>
          <w:tab w:val="left" w:leader="none" w:pos="5954"/>
        </w:tabs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4253"/>
          <w:tab w:val="left" w:leader="none" w:pos="5954"/>
        </w:tabs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4253"/>
          <w:tab w:val="left" w:leader="none" w:pos="5954"/>
        </w:tabs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4253"/>
          <w:tab w:val="left" w:leader="none" w:pos="5954"/>
        </w:tabs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4253"/>
          <w:tab w:val="left" w:leader="none" w:pos="5954"/>
        </w:tabs>
        <w:spacing w:line="240" w:lineRule="auto"/>
        <w:jc w:val="center"/>
        <w:rPr>
          <w:b w:val="1"/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4253"/>
          <w:tab w:val="left" w:leader="none" w:pos="5954"/>
        </w:tabs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5731200" cy="7620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